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right"/>
        <w:spacing w:lineRule="auto" w:line="240" w:before="0" w:after="160"/>
        <w:ind w:right="0" w:lef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outlineLvl w:val="0"/>
        <w:autoSpaceDE w:val="1"/>
        <w:autoSpaceDN w:val="1"/>
      </w:pPr>
      <w:bookmarkStart w:id="1" w:name="_Toc31996"/>
      <w:bookmarkStart w:id="2" w:name="_Toc19123"/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附件：</w:t>
      </w:r>
      <w:bookmarkEnd w:id="1"/>
      <w:bookmarkEnd w:id="2"/>
    </w:p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普法知识竞赛报名表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-107955</wp:posOffset>
                </wp:positionH>
                <wp:positionV relativeFrom="paragraph">
                  <wp:posOffset>142880</wp:posOffset>
                </wp:positionV>
                <wp:extent cx="1747520" cy="466725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467360"/>
                        </a:xfrm>
                        <a:prstGeom prst="rect"/>
                        <a:noFill/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160"/>
                              <w:ind w:right="0" w:left="0" w:firstLine="0"/>
                              <w:rPr>
                                <w:b w:val="0"/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b w:val="0"/>
                                <w:color w:val="auto"/>
                                <w:position w:val="0"/>
                                <w:sz w:val="28"/>
                                <w:szCs w:val="28"/>
                                <w:rFonts w:ascii="宋体" w:eastAsia="宋体" w:hAnsi="宋体" w:hint="default"/>
                              </w:rPr>
                              <w:t>学院(公章)：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;margin-left:-9pt;mso-position-horizontal:absolute;mso-position-horizontal-relative:text;margin-top:11pt;mso-position-vertical:absolute;mso-position-vertical-relative:text;width:137.5pt;height:36.7pt;v-text-anchor:middle;z-index:251624961" coordsize="1747520,466725" path="m,l1747520,,1747520,466725,,466725xe" stroked="f" filled="f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160"/>
                        <w:ind w:right="0" w:left="0" w:firstLine="0"/>
                        <w:rPr>
                          <w:b w:val="0"/>
                          <w:color w:val="auto"/>
                          <w:position w:val="0"/>
                          <w:sz w:val="28"/>
                          <w:szCs w:val="28"/>
                          <w:rFonts w:ascii="宋体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b w:val="0"/>
                          <w:color w:val="auto"/>
                          <w:position w:val="0"/>
                          <w:sz w:val="28"/>
                          <w:szCs w:val="28"/>
                          <w:rFonts w:ascii="宋体" w:eastAsia="宋体" w:hAnsi="宋体" w:hint="default"/>
                        </w:rPr>
                        <w:t>学院(公章)：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ID w:val="0"/>
      <w:tblPr>
        <w:tblStyle w:val="PO38"/>
        <w:tblpPr w:leftFromText="180" w:rightFromText="180" w:vertAnchor="text" w:horzAnchor="page" w:tblpX="1696" w:tblpY="442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60" w:type="dxa"/>
        <w:tblLook w:val="000000" w:firstRow="0" w:lastRow="0" w:firstColumn="0" w:lastColumn="0" w:noHBand="0" w:noVBand="0"/>
        <w:tblLayout w:type="fixed"/>
      </w:tblPr>
      <w:tblGrid>
        <w:gridCol w:w="1187"/>
        <w:gridCol w:w="1437"/>
        <w:gridCol w:w="980"/>
        <w:gridCol w:w="1111"/>
        <w:gridCol w:w="2107"/>
        <w:gridCol w:w="233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28"/>
          <w:hidden w:val="0"/>
        </w:trPr>
        <w:tc>
          <w:tcPr>
            <w:tcW w:type="dxa" w:w="11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480" w:before="0" w:after="160"/>
              <w:ind w:right="0" w:lef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专业</w:t>
            </w: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480" w:before="0" w:after="160"/>
              <w:ind w:right="0" w:lef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姓名</w:t>
            </w:r>
          </w:p>
        </w:tc>
        <w:tc>
          <w:tcPr>
            <w:tcW w:type="dxa" w:w="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480" w:before="0" w:after="160"/>
              <w:ind w:right="0" w:lef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111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480" w:before="0" w:after="160"/>
              <w:ind w:right="0" w:lef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年级</w:t>
            </w: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480" w:before="0" w:after="160"/>
              <w:ind w:right="0" w:lef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联系方式</w:t>
            </w:r>
          </w:p>
        </w:tc>
        <w:tc>
          <w:tcPr>
            <w:tcW w:type="dxa" w:w="23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480" w:before="0" w:after="160"/>
              <w:ind w:right="0" w:lef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邮箱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76"/>
          <w:hidden w:val="0"/>
        </w:trPr>
        <w:tc>
          <w:tcPr>
            <w:tcW w:type="dxa" w:w="11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1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76"/>
          <w:hidden w:val="0"/>
        </w:trPr>
        <w:tc>
          <w:tcPr>
            <w:tcW w:type="dxa" w:w="11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1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34"/>
          <w:hidden w:val="0"/>
        </w:trPr>
        <w:tc>
          <w:tcPr>
            <w:tcW w:type="dxa" w:w="11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1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560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注：1、参赛队设队长一名，请将队长信息填写在第一行；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1120"/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2、请于11月16日前将本学院（系）报名表加盖学院（系）公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章送至令德十四斋联系赵如冰同学：15513698620并将电子版发送至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sxdxfxypfzsjs@126.com </w:t>
      </w:r>
      <w:r>
        <w:rPr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b w:val="0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footerReference w:type="default" r:id="rId5"/>
      <w:pgSz w:w="11906" w:h="16838"/>
      <w:pgMar w:top="1440" w:left="1800" w:bottom="1440" w:right="1800" w:header="851" w:footer="992" w:gutter="0"/>
      <w:pgNumType w:fmt="decimal" w:start="1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16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</wp:posOffset>
              </wp:positionV>
              <wp:extent cx="57785" cy="240665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41300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style="mso-fit-shape-to-text:t;" inset="0pt,0pt,0pt,0pt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both"/>
                            <w:spacing w:lineRule="auto" w:line="240" w:before="0" w:after="160"/>
                            <w:ind w:right="0" w:left="0" w:firstLine="0"/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宋体" w:hAnsi="宋体" w:hint="default"/>
                            </w:rPr>
                            <w:snapToGrid w:val="off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Times New Roman" w:hAnsi="Times New Roman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Times New Roman" w:hAnsi="Times New Roman" w:hint="default"/>
                            </w:rPr>
                            <w:t>1</w:t>
                          </w:r>
                          <w:r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Times New Roman" w:hAnsi="Times New Roman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3" style="position:absolute;left:0;margin-left:0pt;mso-position-horizontal:center;mso-position-horizontal-relative:margin;margin-top:0pt;mso-position-vertical:absolute;mso-position-vertical-relative:text;width:4.5pt;height:18.9pt;z-index:251624960;mso-wrap-style:none" coordsize="57785,240665" path="m,l57785,,57785,240665,,240665xe" stroked="f" filled="f">
              <v:textbox style="mso-fit-shape-to-text:t;" inset="0pt,0pt,0pt,0pt">
                <w:txbxContent>
                  <w:p>
                    <w:pPr>
                      <w:numPr>
                        <w:ilvl w:val="0"/>
                        <w:numId w:val="0"/>
                      </w:numPr>
                      <w:jc w:val="both"/>
                      <w:spacing w:lineRule="auto" w:line="240" w:before="0" w:after="160"/>
                      <w:ind w:right="0" w:left="0" w:firstLine="0"/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宋体" w:hAnsi="宋体" w:hint="default"/>
                      </w:rPr>
                      <w:snapToGrid w:val="off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Times New Roman" w:hAnsi="Times New Roman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Times New Roman" w:hAnsi="Times New Roman" w:hint="default"/>
                      </w:rPr>
                      <w:t>1</w:t>
                    </w:r>
                    <w:r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Times New Roman" w:hAnsi="Times New Roman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footer"/>
    <w:basedOn w:val="PO1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你好可爱啊</dc:creator>
  <cp:lastModifiedBy/>
  <dcterms:modified xsi:type="dcterms:W3CDTF">2017-11-13T08:30:19Z</dcterms:modified>
</cp:coreProperties>
</file>